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997AD0">
        <w:rPr>
          <w:b/>
          <w:noProof/>
          <w:sz w:val="24"/>
        </w:rPr>
        <w:t>5</w:t>
      </w:r>
      <w:r>
        <w:rPr>
          <w:b/>
          <w:i/>
          <w:noProof/>
          <w:sz w:val="28"/>
        </w:rPr>
        <w:tab/>
      </w:r>
      <w:r w:rsidR="00997AD0">
        <w:rPr>
          <w:b/>
          <w:i/>
          <w:noProof/>
          <w:sz w:val="28"/>
        </w:rPr>
        <w:t>S2-190</w:t>
      </w:r>
      <w:r w:rsidR="00415C03">
        <w:rPr>
          <w:rFonts w:hint="eastAsia"/>
          <w:b/>
          <w:i/>
          <w:noProof/>
          <w:sz w:val="28"/>
          <w:lang w:eastAsia="zh-CN"/>
        </w:rPr>
        <w:t>945</w:t>
      </w:r>
      <w:r w:rsidR="00EA1447">
        <w:rPr>
          <w:rFonts w:hint="eastAsia"/>
          <w:b/>
          <w:i/>
          <w:noProof/>
          <w:sz w:val="28"/>
          <w:lang w:eastAsia="zh-CN"/>
        </w:rPr>
        <w:t>9</w:t>
      </w:r>
    </w:p>
    <w:p w:rsidR="001E41F3" w:rsidRDefault="00997AD0" w:rsidP="005E2C44">
      <w:pPr>
        <w:pStyle w:val="CRCoverPage"/>
        <w:outlineLvl w:val="0"/>
        <w:rPr>
          <w:b/>
          <w:noProof/>
          <w:sz w:val="24"/>
        </w:rPr>
      </w:pPr>
      <w:r>
        <w:rPr>
          <w:b/>
          <w:noProof/>
          <w:sz w:val="24"/>
        </w:rPr>
        <w:t>Split</w:t>
      </w:r>
      <w:r w:rsidR="001E41F3">
        <w:rPr>
          <w:b/>
          <w:noProof/>
          <w:sz w:val="24"/>
        </w:rPr>
        <w:t xml:space="preserve">, </w:t>
      </w:r>
      <w:r w:rsidRPr="00997AD0">
        <w:rPr>
          <w:b/>
          <w:noProof/>
          <w:sz w:val="24"/>
        </w:rPr>
        <w:t>Croatia</w:t>
      </w:r>
      <w:r w:rsidR="001E41F3">
        <w:rPr>
          <w:b/>
          <w:noProof/>
          <w:sz w:val="24"/>
        </w:rPr>
        <w:t xml:space="preserve">, </w:t>
      </w:r>
      <w:r>
        <w:rPr>
          <w:b/>
          <w:noProof/>
          <w:sz w:val="24"/>
        </w:rPr>
        <w:t>Oct</w:t>
      </w:r>
      <w:r w:rsidR="00D253D3">
        <w:rPr>
          <w:b/>
          <w:noProof/>
          <w:sz w:val="24"/>
        </w:rPr>
        <w:t xml:space="preserve"> </w:t>
      </w:r>
      <w:r>
        <w:rPr>
          <w:b/>
          <w:noProof/>
          <w:sz w:val="24"/>
        </w:rPr>
        <w:t>14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Oct 18</w:t>
      </w:r>
      <w:r w:rsidR="00D253D3" w:rsidRPr="00D253D3">
        <w:rPr>
          <w:b/>
          <w:noProof/>
          <w:sz w:val="24"/>
          <w:vertAlign w:val="superscript"/>
        </w:rPr>
        <w:t>th</w:t>
      </w:r>
      <w:r w:rsidR="00D253D3">
        <w:rPr>
          <w:b/>
          <w:noProof/>
          <w:sz w:val="24"/>
        </w:rPr>
        <w:t xml:space="preserve"> </w:t>
      </w:r>
      <w:r w:rsidR="004B12E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5C03" w:rsidP="00547111">
            <w:pPr>
              <w:pStyle w:val="CRCoverPage"/>
              <w:spacing w:after="0"/>
              <w:rPr>
                <w:noProof/>
              </w:rPr>
            </w:pPr>
            <w:r>
              <w:rPr>
                <w:rFonts w:hint="eastAsia"/>
                <w:b/>
                <w:noProof/>
                <w:sz w:val="28"/>
                <w:lang w:eastAsia="zh-CN"/>
              </w:rPr>
              <w:t>005</w:t>
            </w:r>
            <w:r w:rsidR="00DD70BB">
              <w:rPr>
                <w:rFonts w:hint="eastAsia"/>
                <w:b/>
                <w:noProof/>
                <w:sz w:val="28"/>
                <w:lang w:eastAsia="zh-CN"/>
              </w:rPr>
              <w:t>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3B7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C87">
            <w:pPr>
              <w:pStyle w:val="CRCoverPage"/>
              <w:spacing w:after="0"/>
              <w:jc w:val="center"/>
              <w:rPr>
                <w:noProof/>
                <w:sz w:val="28"/>
              </w:rPr>
            </w:pPr>
            <w:r>
              <w:rPr>
                <w:b/>
                <w:noProof/>
                <w:sz w:val="28"/>
              </w:rPr>
              <w:t>16</w:t>
            </w:r>
            <w:r w:rsidR="00AD53A0">
              <w:rPr>
                <w:b/>
                <w:noProof/>
                <w:sz w:val="28"/>
              </w:rPr>
              <w:t>.</w:t>
            </w:r>
            <w:r w:rsidR="00415C03">
              <w:rPr>
                <w:rFonts w:hint="eastAsia"/>
                <w:b/>
                <w:noProof/>
                <w:sz w:val="28"/>
                <w:lang w:eastAsia="zh-CN"/>
              </w:rPr>
              <w:t>1</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4E32">
            <w:pPr>
              <w:pStyle w:val="CRCoverPage"/>
              <w:spacing w:after="0"/>
              <w:ind w:left="100"/>
              <w:rPr>
                <w:noProof/>
              </w:rPr>
            </w:pPr>
            <w:r w:rsidRPr="00B14E32">
              <w:rPr>
                <w:noProof/>
              </w:rPr>
              <w:t>Completion of 5GC-MT-LR Procedure for TS 23.273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Pr="00AD53A0">
              <w:rPr>
                <w:rFonts w:cs="Arial"/>
              </w:rPr>
              <w:t>5G_eLCS</w:t>
            </w:r>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997AD0">
            <w:pPr>
              <w:pStyle w:val="CRCoverPage"/>
              <w:spacing w:after="0"/>
              <w:ind w:left="100"/>
              <w:rPr>
                <w:b/>
                <w:noProof/>
              </w:rPr>
            </w:pPr>
            <w:r>
              <w:rPr>
                <w:b/>
                <w:noProof/>
              </w:rPr>
              <w:t>2019-9-20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6244" w:rsidRDefault="00B14E32" w:rsidP="00B14E32">
            <w:pPr>
              <w:pStyle w:val="CRCoverPage"/>
              <w:tabs>
                <w:tab w:val="left" w:pos="1555"/>
              </w:tabs>
              <w:spacing w:after="0"/>
              <w:ind w:left="100"/>
              <w:rPr>
                <w:noProof/>
              </w:rPr>
            </w:pPr>
            <w:r>
              <w:rPr>
                <w:noProof/>
              </w:rPr>
              <w:t xml:space="preserve">Now, external AF or client can invoke the location request towards core network for positioning specific UE. </w:t>
            </w:r>
            <w:r w:rsidRPr="00B14E32">
              <w:rPr>
                <w:noProof/>
              </w:rPr>
              <w:t xml:space="preserve">If location is required for more than one UE, </w:t>
            </w:r>
            <w:r>
              <w:rPr>
                <w:noProof/>
              </w:rPr>
              <w:t xml:space="preserve">and </w:t>
            </w:r>
            <w:r w:rsidRPr="00B14E32">
              <w:rPr>
                <w:noProof/>
              </w:rPr>
              <w:t>in that case the NEF or H-GMLC receiving location request, shall verify whether the number of Target UEs in the LCS request is equal to or less than the Maximum Target UE Number of the LCS client. If Maximum Target UE Number is exceeded, the NEF or H-GM</w:t>
            </w:r>
            <w:r>
              <w:rPr>
                <w:noProof/>
              </w:rPr>
              <w:t xml:space="preserve">LC shall reject the LCS request. </w:t>
            </w:r>
            <w:r w:rsidR="00A6698A">
              <w:rPr>
                <w:noProof/>
              </w:rPr>
              <w:t xml:space="preserve">However, just rejecting the total target UE number of the location request is not reasonable. For example, the </w:t>
            </w:r>
            <w:r w:rsidR="00A6698A" w:rsidRPr="00B14E32">
              <w:rPr>
                <w:noProof/>
              </w:rPr>
              <w:t>Maximum Target UE Number of the LCS client</w:t>
            </w:r>
            <w:r w:rsidR="00A6698A">
              <w:rPr>
                <w:noProof/>
              </w:rPr>
              <w:t xml:space="preserve"> is 100, and the </w:t>
            </w:r>
            <w:r w:rsidR="00A6698A" w:rsidRPr="00B14E32">
              <w:rPr>
                <w:noProof/>
              </w:rPr>
              <w:t>the number of Target UEs in the LCS request</w:t>
            </w:r>
            <w:r w:rsidR="00A6698A">
              <w:rPr>
                <w:noProof/>
              </w:rPr>
              <w:t xml:space="preserve"> is 120, it may be much more reasonable to partially accept the 100 target UEs and reject the left 20 target 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698A" w:rsidP="00A6698A">
            <w:pPr>
              <w:pStyle w:val="CRCoverPage"/>
              <w:spacing w:after="0"/>
              <w:ind w:left="100"/>
              <w:rPr>
                <w:noProof/>
              </w:rPr>
            </w:pPr>
            <w:r>
              <w:rPr>
                <w:noProof/>
              </w:rPr>
              <w:t>I</w:t>
            </w:r>
            <w:r w:rsidRPr="00A6698A">
              <w:rPr>
                <w:noProof/>
              </w:rPr>
              <w:t>n case of a rejection of the received location</w:t>
            </w:r>
            <w:r>
              <w:rPr>
                <w:noProof/>
              </w:rPr>
              <w:t xml:space="preserve"> request, GMLC or NEF decides </w:t>
            </w:r>
            <w:r w:rsidRPr="00A6698A">
              <w:rPr>
                <w:noProof/>
              </w:rPr>
              <w:t>whether to completely or partly reject the received location request and, in case o</w:t>
            </w:r>
            <w:r>
              <w:rPr>
                <w:noProof/>
              </w:rPr>
              <w:t xml:space="preserve">f a partial rejection, accepts </w:t>
            </w:r>
            <w:r w:rsidRPr="00A6698A">
              <w:rPr>
                <w:noProof/>
              </w:rPr>
              <w:t>a part of the</w:t>
            </w:r>
            <w:r>
              <w:rPr>
                <w:noProof/>
              </w:rPr>
              <w:t xml:space="preserve"> received target UEs</w:t>
            </w:r>
            <w:r w:rsidRPr="00A6698A">
              <w:rPr>
                <w:noProof/>
              </w:rPr>
              <w:t xml:space="preserve">, processes the accepted </w:t>
            </w:r>
            <w:r>
              <w:rPr>
                <w:noProof/>
              </w:rPr>
              <w:t xml:space="preserve">target UEs </w:t>
            </w:r>
            <w:r w:rsidRPr="00A6698A">
              <w:rPr>
                <w:noProof/>
              </w:rPr>
              <w:t>and rejects the other part of the</w:t>
            </w:r>
            <w:r>
              <w:rPr>
                <w:noProof/>
              </w:rPr>
              <w:t xml:space="preserve"> received target 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698A">
            <w:pPr>
              <w:pStyle w:val="CRCoverPage"/>
              <w:spacing w:after="0"/>
              <w:ind w:left="100"/>
              <w:rPr>
                <w:noProof/>
              </w:rPr>
            </w:pPr>
            <w:r>
              <w:rPr>
                <w:noProof/>
              </w:rPr>
              <w:t>Incomplete MT</w:t>
            </w:r>
            <w:r w:rsidR="00782FEA">
              <w:rPr>
                <w:noProof/>
              </w:rPr>
              <w:t>-LR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2E4">
            <w:pPr>
              <w:pStyle w:val="CRCoverPage"/>
              <w:spacing w:after="0"/>
              <w:ind w:left="100"/>
              <w:rPr>
                <w:noProof/>
              </w:rPr>
            </w:pPr>
            <w:r>
              <w:rPr>
                <w:noProof/>
              </w:rPr>
              <w:t>6.</w:t>
            </w:r>
            <w:r w:rsidR="00645172">
              <w:rPr>
                <w:noProof/>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A6698A" w:rsidRPr="001216A7" w:rsidRDefault="00A6698A" w:rsidP="00A6698A">
      <w:pPr>
        <w:pStyle w:val="3"/>
      </w:pPr>
      <w:bookmarkStart w:id="3" w:name="_Toc11154262"/>
      <w:r w:rsidRPr="001216A7">
        <w:t>6.1.2</w:t>
      </w:r>
      <w:r w:rsidRPr="001216A7">
        <w:tab/>
        <w:t>5GC-MT-LR Procedure for the commercial location service</w:t>
      </w:r>
      <w:bookmarkEnd w:id="3"/>
    </w:p>
    <w:p w:rsidR="00A6698A" w:rsidRPr="001216A7" w:rsidRDefault="00A6698A" w:rsidP="00A6698A">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rsidR="00A6698A" w:rsidRPr="001216A7" w:rsidRDefault="00A6698A" w:rsidP="00A6698A">
      <w:pPr>
        <w:pStyle w:val="B1"/>
      </w:pPr>
      <w:r w:rsidRPr="001216A7">
        <w:t>-</w:t>
      </w:r>
      <w:r w:rsidRPr="001216A7">
        <w:tab/>
        <w:t>Privacy verification may be required for the location service request;</w:t>
      </w:r>
    </w:p>
    <w:p w:rsidR="00A6698A" w:rsidRPr="001216A7" w:rsidRDefault="00A6698A" w:rsidP="00A6698A">
      <w:pPr>
        <w:pStyle w:val="B1"/>
      </w:pPr>
      <w:r w:rsidRPr="001216A7">
        <w:t>-</w:t>
      </w:r>
      <w:r w:rsidRPr="001216A7">
        <w:tab/>
        <w:t>The LCS client or the AF needs to be authorised to use the location service.</w:t>
      </w:r>
    </w:p>
    <w:bookmarkStart w:id="4" w:name="_MON_1611160968"/>
    <w:bookmarkEnd w:id="4"/>
    <w:p w:rsidR="00A6698A" w:rsidRPr="001216A7" w:rsidRDefault="00A6698A" w:rsidP="00A6698A">
      <w:pPr>
        <w:pStyle w:val="TH"/>
        <w:rPr>
          <w:rFonts w:eastAsia="宋体"/>
          <w:lang w:eastAsia="zh-CN"/>
        </w:rPr>
      </w:pPr>
      <w:r w:rsidRPr="001216A7">
        <w:object w:dxaOrig="11057" w:dyaOrig="11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480.9pt" o:ole="">
            <v:imagedata r:id="rId12" o:title=""/>
          </v:shape>
          <o:OLEObject Type="Embed" ProgID="Word.Picture.8" ShapeID="_x0000_i1025" DrawAspect="Content" ObjectID="_1631739144" r:id="rId13"/>
        </w:object>
      </w:r>
    </w:p>
    <w:p w:rsidR="00A6698A" w:rsidRPr="001216A7" w:rsidRDefault="00A6698A" w:rsidP="00A6698A">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rsidR="00A6698A" w:rsidRPr="001216A7" w:rsidRDefault="00A6698A" w:rsidP="00A6698A">
      <w:pPr>
        <w:pStyle w:val="B1"/>
      </w:pPr>
      <w:r w:rsidRPr="001216A7">
        <w:rPr>
          <w:lang w:eastAsia="zh-CN"/>
        </w:rPr>
        <w:t>1.</w:t>
      </w:r>
      <w:r w:rsidRPr="001216A7">
        <w:rPr>
          <w:lang w:eastAsia="zh-CN"/>
        </w:rPr>
        <w:tab/>
        <w:t xml:space="preserve">The external location services client or the AF (via NEF) sends a request to the (H-)GMLC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LCS client type and other attributes. (H-)GMLC (for 1a) or NEF (for 1b) authorizes the External Client or the AF for the usage of the LCS service. If the authorization fails, step 2-</w:t>
      </w:r>
      <w:r w:rsidRPr="001216A7">
        <w:rPr>
          <w:rFonts w:eastAsia="宋体" w:hint="eastAsia"/>
          <w:lang w:eastAsia="zh-CN"/>
        </w:rPr>
        <w:t>22</w:t>
      </w:r>
      <w:r w:rsidRPr="001216A7">
        <w:rPr>
          <w:lang w:eastAsia="zh-CN"/>
        </w:rPr>
        <w:t xml:space="preserve"> are skipped and (H-)GMLC (for 1a) or NEF (for 1b) responds to the external Client or the AF the failure of the </w:t>
      </w:r>
      <w:r w:rsidRPr="001216A7">
        <w:rPr>
          <w:lang w:eastAsia="zh-CN"/>
        </w:rPr>
        <w:lastRenderedPageBreak/>
        <w:t>service authorization in step </w:t>
      </w:r>
      <w:r w:rsidRPr="001216A7">
        <w:rPr>
          <w:rFonts w:eastAsia="宋体" w:hint="eastAsia"/>
          <w:lang w:eastAsia="zh-CN"/>
        </w:rPr>
        <w:t>23</w:t>
      </w:r>
      <w:r w:rsidRPr="001216A7">
        <w:rPr>
          <w:lang w:eastAsia="zh-CN"/>
        </w:rPr>
        <w:t xml:space="preserve">. In some cases, the (H-)GMLC derives the GPSI or SUPI of the target UE </w:t>
      </w:r>
      <w:r w:rsidRPr="001216A7">
        <w:t>and possibly the QoS from either subscription data or other data supplied by the LCS client</w:t>
      </w:r>
      <w:r w:rsidRPr="001216A7">
        <w:rPr>
          <w:lang w:eastAsia="zh-CN"/>
        </w:rPr>
        <w:t xml:space="preserve"> or AF.</w:t>
      </w:r>
    </w:p>
    <w:p w:rsidR="00A6698A" w:rsidRPr="001216A7" w:rsidRDefault="00A6698A" w:rsidP="00A6698A">
      <w:pPr>
        <w:pStyle w:val="B1"/>
      </w:pPr>
      <w:r w:rsidRPr="001216A7">
        <w:rPr>
          <w:lang w:eastAsia="zh-CN"/>
        </w:rPr>
        <w:tab/>
      </w:r>
      <w:r w:rsidRPr="001216A7">
        <w:t>The LCS request may carry also the Service Identity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rsidR="00A6698A" w:rsidRPr="001216A7" w:rsidRDefault="00A6698A" w:rsidP="00A6698A">
      <w:pPr>
        <w:pStyle w:val="B1"/>
        <w:rPr>
          <w:lang w:eastAsia="zh-CN"/>
        </w:rPr>
      </w:pPr>
      <w:r w:rsidRPr="001216A7">
        <w:rPr>
          <w:lang w:eastAsia="zh-CN"/>
        </w:rPr>
        <w:tab/>
      </w:r>
    </w:p>
    <w:p w:rsidR="00A6698A" w:rsidRPr="001216A7" w:rsidRDefault="00A6698A" w:rsidP="00A6698A">
      <w:pPr>
        <w:pStyle w:val="B1"/>
        <w:rPr>
          <w:lang w:eastAsia="zh-CN"/>
        </w:rPr>
      </w:pPr>
      <w:r w:rsidRPr="001216A7">
        <w:rPr>
          <w:lang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rsidR="00A6698A" w:rsidRPr="001216A7" w:rsidRDefault="00A6698A" w:rsidP="00A6698A">
      <w:pPr>
        <w:pStyle w:val="B1"/>
        <w:rPr>
          <w:lang w:eastAsia="zh-CN"/>
        </w:rPr>
      </w:pPr>
      <w:r w:rsidRPr="001216A7">
        <w:rPr>
          <w:lang w:eastAsia="zh-CN"/>
        </w:rPr>
        <w:tab/>
        <w:t>If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In case the result of the privacy check for call/session unrelated class is "Location allowed without notification" then steps 3-22 may be skipped.</w:t>
      </w:r>
    </w:p>
    <w:p w:rsidR="00A6698A" w:rsidRPr="001216A7" w:rsidRDefault="00A6698A" w:rsidP="00A6698A">
      <w:pPr>
        <w:pStyle w:val="B1"/>
        <w:rPr>
          <w:lang w:eastAsia="zh-CN"/>
        </w:rPr>
      </w:pPr>
      <w:r w:rsidRPr="001216A7">
        <w:rPr>
          <w:lang w:eastAsia="zh-CN"/>
        </w:rPr>
        <w:tab/>
        <w:t>If location is required for more than one UE, the steps following below may be repeated.</w:t>
      </w:r>
    </w:p>
    <w:p w:rsidR="00A6698A" w:rsidRPr="001216A7" w:rsidRDefault="00A6698A" w:rsidP="00A6698A">
      <w:pPr>
        <w:pStyle w:val="B2"/>
        <w:rPr>
          <w:lang w:eastAsia="zh-CN"/>
        </w:rPr>
      </w:pPr>
      <w:r w:rsidRPr="001216A7">
        <w:rPr>
          <w:lang w:eastAsia="zh-CN"/>
        </w:rPr>
        <w:t>1b-1</w:t>
      </w:r>
      <w:r w:rsidRPr="001216A7">
        <w:rPr>
          <w:lang w:eastAsia="zh-CN"/>
        </w:rPr>
        <w:tab/>
        <w:t>AF sends the LCS service request to the NEF.</w:t>
      </w:r>
    </w:p>
    <w:p w:rsidR="00A6698A" w:rsidRPr="001216A7" w:rsidRDefault="00A6698A" w:rsidP="00A6698A">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 Nglmc_ProvideLoacation_Request service operation to the (H-)GMLC, which contains the attributes received from the AF request. The NEF may also invoke the Nglmc_ProvideLocation_Request service operation to the (H-)GMLC for lower than cell-ID location accuracy as an implementation option.</w:t>
      </w:r>
    </w:p>
    <w:p w:rsidR="00A6698A" w:rsidRDefault="00A6698A" w:rsidP="00A6698A">
      <w:pPr>
        <w:pStyle w:val="B1"/>
        <w:rPr>
          <w:lang w:eastAsia="zh-CN"/>
        </w:rPr>
      </w:pPr>
      <w:r w:rsidRPr="001216A7">
        <w:rPr>
          <w:rFonts w:eastAsia="宋体"/>
          <w:lang w:eastAsia="zh-CN"/>
        </w:rPr>
        <w:tab/>
      </w:r>
      <w:bookmarkStart w:id="5" w:name="OLE_LINK6"/>
      <w:r w:rsidRPr="001216A7">
        <w:rPr>
          <w:rFonts w:eastAsia="宋体" w:hint="eastAsia"/>
          <w:lang w:eastAsia="zh-CN"/>
        </w:rPr>
        <w:t>I</w:t>
      </w:r>
      <w:r w:rsidRPr="001216A7">
        <w:rPr>
          <w:lang w:eastAsia="zh-CN"/>
        </w:rPr>
        <w:t>f location is required for more than one UE, the steps following below may be repeated and in that case the NEF or H-GMLC receiving location request, shall verify whether the number of Target UEs in the LCS request is equal to or less than the Maximum Target UE Number of the LCS client. If Maximum Target UE Number is exceeded, the NEF or H-GMLC shall reject the LCS request, the step 2-14 are skipped, and then GMLC respond to the client with proper error cause in the step 15.</w:t>
      </w:r>
    </w:p>
    <w:p w:rsidR="00A6698A" w:rsidRDefault="00A6698A" w:rsidP="00A6698A">
      <w:pPr>
        <w:pStyle w:val="B1"/>
        <w:rPr>
          <w:lang w:eastAsia="zh-CN"/>
        </w:rPr>
      </w:pPr>
      <w:r>
        <w:rPr>
          <w:lang w:eastAsia="zh-CN"/>
        </w:rPr>
        <w:t xml:space="preserve">      </w:t>
      </w:r>
      <w:ins w:id="6" w:author="yangmingyue (D)" w:date="2019-09-20T17:20:00Z">
        <w:r w:rsidRPr="00A6698A">
          <w:rPr>
            <w:lang w:eastAsia="zh-CN"/>
          </w:rPr>
          <w:t>In case of a rejection of the receive</w:t>
        </w:r>
        <w:r>
          <w:rPr>
            <w:lang w:eastAsia="zh-CN"/>
          </w:rPr>
          <w:t xml:space="preserve">d location request, GMLC </w:t>
        </w:r>
        <w:r w:rsidRPr="00A6698A">
          <w:rPr>
            <w:lang w:eastAsia="zh-CN"/>
          </w:rPr>
          <w:t>decides whether to completely or partly reject the received location request and, in case of a partial rejection, accepts a part of the received target UEs, processes the accepted target UEs and rejects the other part of the received target UEs.</w:t>
        </w:r>
      </w:ins>
    </w:p>
    <w:bookmarkEnd w:id="5"/>
    <w:p w:rsidR="00A6698A" w:rsidRPr="001216A7" w:rsidRDefault="00A6698A" w:rsidP="00A6698A">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rsidR="00A6698A" w:rsidRPr="001216A7" w:rsidRDefault="00A6698A" w:rsidP="00A6698A">
      <w:pPr>
        <w:pStyle w:val="B1"/>
      </w:pPr>
      <w:r w:rsidRPr="001216A7">
        <w:t>2.</w:t>
      </w:r>
      <w:r w:rsidRPr="001216A7">
        <w:tab/>
        <w:t>The (H-)GMLC invokes a Nudm_SDM_Get service operation towards the UDM of the target UE to get the privacy settings of the UE identified by its GPSI or SUPI. The UDM returns the target UE Privacy setting and the SUPI of the UE. The (H-)GMLC checks the privacy settings. If the target UE is not allowed to be located, step</w:t>
      </w:r>
      <w:r w:rsidRPr="001216A7">
        <w:rPr>
          <w:rFonts w:eastAsia="宋体" w:hint="eastAsia"/>
          <w:lang w:eastAsia="zh-CN"/>
        </w:rPr>
        <w:t>s</w:t>
      </w:r>
      <w:r w:rsidRPr="001216A7">
        <w:t> 3-</w:t>
      </w:r>
      <w:r w:rsidRPr="001216A7">
        <w:rPr>
          <w:rFonts w:eastAsia="宋体" w:hint="eastAsia"/>
          <w:lang w:eastAsia="zh-CN"/>
        </w:rPr>
        <w:t>22</w:t>
      </w:r>
      <w:r w:rsidRPr="001216A7">
        <w:t xml:space="preserve"> are skipped.</w:t>
      </w:r>
    </w:p>
    <w:p w:rsidR="00A6698A" w:rsidRPr="001216A7" w:rsidRDefault="00A6698A" w:rsidP="00A6698A">
      <w:pPr>
        <w:pStyle w:val="B1"/>
      </w:pPr>
      <w:r w:rsidRPr="001216A7">
        <w:t>3.</w:t>
      </w:r>
      <w:r w:rsidRPr="001216A7">
        <w:tab/>
        <w:t xml:space="preserve">The (H-)GMLC invokes a Nudm_UECM_Get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1216A7">
        <w:rPr>
          <w:rFonts w:cs="Arial"/>
        </w:rPr>
        <w:t>If the (H-)GMLC finds the current AMF is out of the service coverage of the (H-)GMLC</w:t>
      </w:r>
      <w:r w:rsidRPr="001216A7">
        <w:t>, the (H-)GMLC returns an appropriate error message to the LCS client or AF.</w:t>
      </w:r>
    </w:p>
    <w:p w:rsidR="00A6698A" w:rsidRPr="001216A7" w:rsidRDefault="00A6698A" w:rsidP="00A6698A">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V-GMLC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rsidR="00A6698A" w:rsidRPr="001216A7" w:rsidRDefault="00A6698A" w:rsidP="00A6698A">
      <w:pPr>
        <w:pStyle w:val="NO"/>
      </w:pPr>
      <w:r w:rsidRPr="001216A7">
        <w:lastRenderedPageBreak/>
        <w:t>NOTE 3:</w:t>
      </w:r>
      <w:r w:rsidRPr="001216A7">
        <w:tab/>
        <w:t>The UDM may be HSS+UDM and return one or several other network addresses, e.g. a current SGSN, VMSC/MSC server and/or current MME. The UDM may further prioritise between the AMF, MSC/VLR, SGSN or MME address(es) sent to the (H-)GMLC. The prioritisation might be based on information received from a SGSN, MSC/VLR, MME or AMF concerning the UE's capabilities for LCS. When only EPS nodes addresses are provided by HSS+UDM, the (H-)GMLC determines a preferred network address and performs an MT-LR according to TS</w:t>
      </w:r>
      <w:r>
        <w:t> </w:t>
      </w:r>
      <w:r w:rsidRPr="001216A7">
        <w:t>23.271</w:t>
      </w:r>
      <w:r>
        <w:t> </w:t>
      </w:r>
      <w:r w:rsidRPr="001216A7">
        <w:t>[4]. The (H-)GMLC may use the rules described in TS</w:t>
      </w:r>
      <w:r>
        <w:t> </w:t>
      </w:r>
      <w:r w:rsidRPr="001216A7">
        <w:t>23.271</w:t>
      </w:r>
      <w:r>
        <w:t> </w:t>
      </w:r>
      <w:r w:rsidRPr="001216A7">
        <w:t>[4], clause 9.1.1 step 9 to select among more than one serving node for the UE.</w:t>
      </w:r>
    </w:p>
    <w:p w:rsidR="00A6698A" w:rsidRPr="001216A7" w:rsidRDefault="00A6698A" w:rsidP="00A6698A">
      <w:pPr>
        <w:pStyle w:val="B1"/>
      </w:pPr>
      <w:r w:rsidRPr="001216A7">
        <w:t>4.</w:t>
      </w:r>
      <w:r w:rsidRPr="001216A7">
        <w:tab/>
        <w:t xml:space="preserve">For a non-roaming case, this step is skipped. In the case of roaming, the H-GMLC </w:t>
      </w:r>
      <w:r w:rsidRPr="001216A7">
        <w:rPr>
          <w:rFonts w:eastAsia="宋体" w:hint="eastAsia"/>
          <w:lang w:eastAsia="zh-CN"/>
        </w:rPr>
        <w:t xml:space="preserve">may </w:t>
      </w:r>
      <w:r w:rsidRPr="001216A7">
        <w:t>receive an address of a V-GMLC (together with the network address of the current serving AMF) from the UDM in step 3, otherwise, the H</w:t>
      </w:r>
      <w:r w:rsidRPr="001216A7">
        <w:rPr>
          <w:rFonts w:eastAsia="宋体" w:hint="eastAsia"/>
          <w:lang w:eastAsia="zh-CN"/>
        </w:rPr>
        <w:t>-</w:t>
      </w:r>
      <w:r w:rsidRPr="001216A7">
        <w:t xml:space="preserve">GMLC may use the NRF service in the HPLMN to select an available V-GMLC in the VPLMN, based on the VPLMN identification contained in the AMF address received in step 3. The H-GMLC then sends the location request to the V-GMLC by invoking the Ngmlc_ProvideLocation service operation towards the V-GMLC.  In the cases when the H-GMLC did not receive the address of the V-GMLC, or when the V-GMLC address is the same </w:t>
      </w:r>
      <w:r w:rsidRPr="001216A7">
        <w:rPr>
          <w:lang w:eastAsia="ko-KR"/>
        </w:rPr>
        <w:t>as</w:t>
      </w:r>
      <w:r w:rsidRPr="001216A7">
        <w:t xml:space="preserve"> the H-GMLC address, or when both PLMN operators agree, the H-GMLC sends the location service request message to the serving AMF</w:t>
      </w:r>
      <w:r w:rsidRPr="001216A7" w:rsidDel="00824BE7">
        <w:t xml:space="preserve"> </w:t>
      </w:r>
      <w:r w:rsidRPr="001216A7">
        <w:t>. In this case, step 4 is skipped. If the result of privacy check indicates that the notification (and verification) based on current location is needed, the H-GMLC shall send a location request to the V-GMLC indicating "positioning allowed without notification" and V-GMLC shall invoke an Namf_Location_ProvidePositioningInfo Request service operation towards the AMF at step 5.</w:t>
      </w:r>
    </w:p>
    <w:p w:rsidR="00A6698A" w:rsidRPr="001216A7" w:rsidRDefault="00A6698A" w:rsidP="00A6698A">
      <w:pPr>
        <w:pStyle w:val="B1"/>
        <w:rPr>
          <w:lang w:eastAsia="zh-CN"/>
        </w:rPr>
      </w:pPr>
      <w:r w:rsidRPr="001216A7">
        <w:rPr>
          <w:lang w:eastAsia="zh-CN"/>
        </w:rPr>
        <w:t>5.</w:t>
      </w:r>
      <w:r w:rsidRPr="001216A7">
        <w:rPr>
          <w:lang w:eastAsia="zh-CN"/>
        </w:rPr>
        <w:tab/>
        <w:t xml:space="preserve">In the case of roaming, </w:t>
      </w:r>
      <w:r w:rsidRPr="001216A7">
        <w:t>the V-GMLC first authenticates that the location request is allowed from this H-</w:t>
      </w:r>
      <w:r w:rsidRPr="001216A7">
        <w:rPr>
          <w:lang w:eastAsia="ko-KR"/>
        </w:rPr>
        <w:t xml:space="preserve">GMLC, </w:t>
      </w:r>
      <w:r w:rsidRPr="001216A7">
        <w:t>PLMN or from this country. If not, an error response is returned.</w:t>
      </w:r>
      <w:r w:rsidRPr="001216A7">
        <w:rPr>
          <w:rFonts w:eastAsia="宋体" w:hint="eastAsia"/>
          <w:lang w:eastAsia="zh-CN"/>
        </w:rPr>
        <w:t xml:space="preserve"> </w:t>
      </w:r>
      <w:r w:rsidRPr="001216A7">
        <w:rPr>
          <w:lang w:eastAsia="zh-CN"/>
        </w:rPr>
        <w:t>The (H</w:t>
      </w:r>
      <w:r w:rsidRPr="001216A7">
        <w:rPr>
          <w:rFonts w:eastAsia="宋体" w:hint="eastAsia"/>
          <w:lang w:eastAsia="zh-CN"/>
        </w:rPr>
        <w:t>-</w:t>
      </w:r>
      <w:r w:rsidRPr="001216A7">
        <w:rPr>
          <w:lang w:eastAsia="zh-CN"/>
        </w:rPr>
        <w:t xml:space="preserve">)GMLC </w:t>
      </w:r>
      <w:r w:rsidRPr="001216A7">
        <w:rPr>
          <w:rFonts w:eastAsia="宋体" w:hint="eastAsia"/>
          <w:lang w:eastAsia="zh-CN"/>
        </w:rPr>
        <w:t xml:space="preserve">or V-GMLC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rsidR="00A6698A" w:rsidRPr="001216A7" w:rsidRDefault="00A6698A" w:rsidP="00A6698A">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rsidR="00A6698A" w:rsidRPr="001216A7" w:rsidRDefault="00A6698A" w:rsidP="00A6698A">
      <w:pPr>
        <w:pStyle w:val="EditorsNote"/>
        <w:rPr>
          <w:lang w:eastAsia="zh-CN"/>
        </w:rPr>
      </w:pPr>
      <w:r w:rsidRPr="001216A7">
        <w:rPr>
          <w:lang w:eastAsia="zh-CN"/>
        </w:rPr>
        <w:t>Editor's note:</w:t>
      </w:r>
      <w:r w:rsidRPr="001216A7">
        <w:rPr>
          <w:lang w:eastAsia="zh-CN"/>
        </w:rPr>
        <w:tab/>
        <w:t xml:space="preserve">Privacy related subscription needs to be added to clause 5.4 in alignment with </w:t>
      </w:r>
      <w:r w:rsidRPr="001216A7">
        <w:rPr>
          <w:rFonts w:eastAsia="宋体"/>
          <w:lang w:val="x-none" w:eastAsia="zh-CN"/>
        </w:rPr>
        <w:t>TS</w:t>
      </w:r>
      <w:r>
        <w:rPr>
          <w:rFonts w:eastAsia="宋体"/>
          <w:lang w:val="x-none" w:eastAsia="zh-CN"/>
        </w:rPr>
        <w:t> </w:t>
      </w:r>
      <w:r w:rsidRPr="001216A7">
        <w:rPr>
          <w:rFonts w:eastAsia="宋体"/>
          <w:lang w:val="x-none" w:eastAsia="zh-CN"/>
        </w:rPr>
        <w:t>23.271</w:t>
      </w:r>
      <w:r>
        <w:rPr>
          <w:rFonts w:eastAsia="宋体"/>
          <w:lang w:val="x-none" w:eastAsia="zh-CN"/>
        </w:rPr>
        <w:t> </w:t>
      </w:r>
      <w:r w:rsidRPr="001216A7">
        <w:rPr>
          <w:rFonts w:eastAsia="宋体"/>
          <w:lang w:val="x-none" w:eastAsia="zh-CN"/>
        </w:rPr>
        <w:t>[</w:t>
      </w:r>
      <w:r w:rsidRPr="001216A7">
        <w:rPr>
          <w:lang w:eastAsia="zh-CN"/>
        </w:rPr>
        <w:t>4].</w:t>
      </w:r>
    </w:p>
    <w:p w:rsidR="00A6698A" w:rsidRPr="001216A7" w:rsidRDefault="00A6698A" w:rsidP="00A6698A">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A6698A" w:rsidRPr="001216A7" w:rsidRDefault="00A6698A" w:rsidP="00A6698A">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rsidR="00A6698A" w:rsidRPr="001216A7" w:rsidRDefault="00A6698A" w:rsidP="00A6698A">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rsidR="00A6698A" w:rsidRPr="001216A7" w:rsidRDefault="00A6698A" w:rsidP="00A6698A">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 to the (H-)GMLC if privacy verification was requested and either the UE user denies permission or there is no response with the UE privacy profile received from the (H-)GMLC indicating barring of the location request.</w:t>
      </w:r>
    </w:p>
    <w:p w:rsidR="00A6698A" w:rsidRPr="001216A7" w:rsidRDefault="00A6698A" w:rsidP="00A6698A">
      <w:pPr>
        <w:pStyle w:val="B1"/>
        <w:rPr>
          <w:lang w:eastAsia="zh-CN"/>
        </w:rPr>
      </w:pPr>
      <w:r w:rsidRPr="001216A7">
        <w:rPr>
          <w:lang w:eastAsia="zh-CN"/>
        </w:rPr>
        <w:tab/>
        <w:t xml:space="preserve">The notification result also indicates the UE's privacy setting for the subsequent LCS requests, if generated. The privacy setting for the subsequent LCS requests indicates whether the subsequent LCS requests is allowed or disallowed by the UE. The UE's privacy setting may also indicate a time for disallowing the subsequent LCS requests. </w:t>
      </w:r>
    </w:p>
    <w:p w:rsidR="00A6698A" w:rsidRPr="001216A7" w:rsidRDefault="00A6698A" w:rsidP="00A6698A">
      <w:pPr>
        <w:pStyle w:val="B1"/>
        <w:rPr>
          <w:lang w:eastAsia="zh-CN"/>
        </w:rPr>
      </w:pPr>
      <w:r w:rsidRPr="001216A7">
        <w:rPr>
          <w:lang w:eastAsia="zh-CN"/>
        </w:rPr>
        <w:t>9.</w:t>
      </w:r>
      <w:r w:rsidRPr="001216A7">
        <w:rPr>
          <w:lang w:eastAsia="zh-CN"/>
        </w:rPr>
        <w:tab/>
        <w:t>The AMF invokes the Nudm_SDM_Update service operation to store in the UDM the UE privacy setting information received from the UE. The UDM then stores the UE privacy setting information into the UDR as the "LCS data" Data Subset of the Subscription Data.</w:t>
      </w:r>
    </w:p>
    <w:p w:rsidR="00A6698A" w:rsidRPr="001216A7" w:rsidRDefault="00A6698A" w:rsidP="00A6698A">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p>
    <w:p w:rsidR="00A6698A" w:rsidRPr="001216A7" w:rsidRDefault="00A6698A" w:rsidP="00A6698A">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Namf_Location_ProvidePositioningInfo Response towards the (V-)GMLC (or H-GMLC for roaming when the NL3 reference point is not supported)  to return the current location of the UE. The service </w:t>
      </w:r>
      <w:r w:rsidRPr="001216A7">
        <w:rPr>
          <w:lang w:eastAsia="zh-CN"/>
        </w:rPr>
        <w:lastRenderedPageBreak/>
        <w:t>operation includes the location estimate, its age and accuracy and may include information about the positioning method.</w:t>
      </w:r>
    </w:p>
    <w:p w:rsidR="00A6698A" w:rsidRPr="001216A7" w:rsidRDefault="00A6698A" w:rsidP="00A6698A">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 case of roaming, the V-GMLC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H-GMLC. For non-roaming scenario, this step is skipped. </w:t>
      </w:r>
    </w:p>
    <w:p w:rsidR="00A6698A" w:rsidRPr="001216A7" w:rsidRDefault="00A6698A" w:rsidP="00A6698A">
      <w:pPr>
        <w:pStyle w:val="B1"/>
        <w:rPr>
          <w:lang w:eastAsia="zh-CN"/>
        </w:rPr>
      </w:pPr>
      <w:r w:rsidRPr="001216A7">
        <w:rPr>
          <w:lang w:eastAsia="zh-CN"/>
        </w:rPr>
        <w:t>16.</w:t>
      </w:r>
      <w:r w:rsidRPr="001216A7">
        <w:rPr>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rsidR="00A6698A" w:rsidRPr="001216A7" w:rsidRDefault="00A6698A" w:rsidP="00A6698A">
      <w:pPr>
        <w:pStyle w:val="B1"/>
        <w:rPr>
          <w:lang w:eastAsia="zh-CN"/>
        </w:rPr>
      </w:pPr>
      <w:r w:rsidRPr="001216A7">
        <w:rPr>
          <w:lang w:eastAsia="zh-CN"/>
        </w:rPr>
        <w:t>17.</w:t>
      </w:r>
      <w:r w:rsidRPr="001216A7">
        <w:rPr>
          <w:lang w:eastAsia="zh-CN"/>
        </w:rPr>
        <w:tab/>
        <w:t xml:space="preserve">If the result of privacy checks in step 15 indicates that the notification (and verification) based on current location is needed, and in the case of roaming, the (H-)GMLC shall send a location request to the V-GMLC indicating "notification only", </w:t>
      </w:r>
    </w:p>
    <w:p w:rsidR="00A6698A" w:rsidRPr="001216A7" w:rsidRDefault="00A6698A" w:rsidP="00A6698A">
      <w:pPr>
        <w:pStyle w:val="B1"/>
        <w:rPr>
          <w:lang w:eastAsia="zh-CN"/>
        </w:rPr>
      </w:pPr>
      <w:r w:rsidRPr="001216A7">
        <w:rPr>
          <w:lang w:eastAsia="zh-CN"/>
        </w:rPr>
        <w:t>18.</w:t>
      </w:r>
      <w:r w:rsidRPr="001216A7">
        <w:rPr>
          <w:lang w:eastAsia="zh-CN"/>
        </w:rPr>
        <w:tab/>
        <w:t>The (H-)GMLC or V-GMLC invokes the Namf_Location_ProvidePositioningInfo service operation towards the AMF to request notification (and verification) based on current location.</w:t>
      </w:r>
    </w:p>
    <w:p w:rsidR="00A6698A" w:rsidRPr="001216A7" w:rsidRDefault="00A6698A" w:rsidP="00A6698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A6698A" w:rsidRPr="001216A7" w:rsidRDefault="00A6698A" w:rsidP="00A6698A">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rsidR="00A6698A" w:rsidRPr="001216A7" w:rsidRDefault="00A6698A" w:rsidP="00A6698A">
      <w:pPr>
        <w:pStyle w:val="B1"/>
        <w:rPr>
          <w:lang w:eastAsia="zh-CN"/>
        </w:rPr>
      </w:pPr>
      <w:r w:rsidRPr="001216A7">
        <w:rPr>
          <w:lang w:eastAsia="zh-CN"/>
        </w:rPr>
        <w:t>21.</w:t>
      </w:r>
      <w:r w:rsidRPr="001216A7">
        <w:rPr>
          <w:lang w:eastAsia="zh-CN"/>
        </w:rPr>
        <w:tab/>
        <w:t>Step 21 is the same as step 8.</w:t>
      </w:r>
    </w:p>
    <w:p w:rsidR="00A6698A" w:rsidRPr="001216A7" w:rsidRDefault="00A6698A" w:rsidP="00A6698A">
      <w:pPr>
        <w:pStyle w:val="B1"/>
      </w:pPr>
      <w:r w:rsidRPr="001216A7">
        <w:rPr>
          <w:lang w:eastAsia="zh-CN"/>
        </w:rPr>
        <w:t>22.</w:t>
      </w:r>
      <w:r w:rsidRPr="001216A7">
        <w:rPr>
          <w:lang w:eastAsia="zh-CN"/>
        </w:rPr>
        <w:tab/>
        <w:t xml:space="preserve">The AMF returns the Namf_Location_ProvidePositioningInfo Response towards the (V-)GMLC (or H-GMLC for roaming when the NL3 reference point is not supported) </w:t>
      </w:r>
      <w:r w:rsidRPr="001216A7">
        <w:t>with an indication of the result of notification and verification procedure performed in steps 20-21.</w:t>
      </w:r>
    </w:p>
    <w:p w:rsidR="00A6698A" w:rsidRPr="001216A7" w:rsidRDefault="00A6698A" w:rsidP="00A6698A">
      <w:pPr>
        <w:pStyle w:val="B1"/>
        <w:rPr>
          <w:lang w:eastAsia="zh-CN"/>
        </w:rPr>
      </w:pPr>
      <w:r w:rsidRPr="001216A7">
        <w:rPr>
          <w:lang w:eastAsia="zh-CN"/>
        </w:rPr>
        <w:t>23.</w:t>
      </w:r>
      <w:r w:rsidRPr="001216A7">
        <w:rPr>
          <w:lang w:eastAsia="zh-CN"/>
        </w:rPr>
        <w:tab/>
        <w:t xml:space="preserve">In case of roaming, the V-GMLC forwards </w:t>
      </w:r>
      <w:r w:rsidRPr="001216A7">
        <w:t>an indication of the result of notification and verification procedure</w:t>
      </w:r>
      <w:r w:rsidRPr="001216A7">
        <w:rPr>
          <w:lang w:eastAsia="zh-CN"/>
        </w:rPr>
        <w:t xml:space="preserve"> to the H-GMLC. For non-roaming scenario, this step is skipped.</w:t>
      </w:r>
    </w:p>
    <w:p w:rsidR="00A6698A" w:rsidRPr="001216A7" w:rsidRDefault="00A6698A" w:rsidP="00A6698A">
      <w:pPr>
        <w:pStyle w:val="B1"/>
        <w:rPr>
          <w:lang w:eastAsia="zh-CN"/>
        </w:rPr>
      </w:pPr>
      <w:r w:rsidRPr="001216A7">
        <w:rPr>
          <w:rFonts w:eastAsia="宋体" w:hint="eastAsia"/>
          <w:lang w:eastAsia="zh-CN"/>
        </w:rPr>
        <w:t>24</w:t>
      </w:r>
      <w:r w:rsidRPr="001216A7">
        <w:rPr>
          <w:lang w:eastAsia="zh-CN"/>
        </w:rPr>
        <w:t>.</w:t>
      </w:r>
      <w:r w:rsidRPr="001216A7">
        <w:rPr>
          <w:lang w:eastAsia="zh-CN"/>
        </w:rPr>
        <w:tab/>
        <w:t xml:space="preserve">The (H-)GMLC sends the location service response to the external location services client or AF (via the NEF). </w:t>
      </w:r>
      <w:r w:rsidRPr="001216A7">
        <w:t>If the location request from the LCS client or AF contained the pseudonym and the (H-)GMLC resolved the verinym from the pseudonym in step 1, the (H-)GMLC shall use the pseudonym of the target UE in the location response to the LCS client or AF. If the LCS client or AF requires it, the (H-)GMLC may first transform the universal location co-ordinates provided by the AMF into some local geographic system. The (H-)GMLC may record charging information both for the external LCS client or AF and inter-network revenue charges from the AMF's network. The location service response from the (H-)GMLC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sidRPr="001216A7">
        <w:rPr>
          <w:lang w:eastAsia="zh-CN"/>
        </w:rPr>
        <w:noBreakHyphen/>
        <w:t>)GMLC identifies that the target UE is not allowed to be located by the external LCS client or AF, it rejects the LCS service request, and optionally indicate in the response the reason of the rejection, i.e. the target UE is not allowed to be located.</w:t>
      </w:r>
    </w:p>
    <w:p w:rsidR="00196128" w:rsidRPr="001216A7" w:rsidRDefault="00196128" w:rsidP="00A6698A">
      <w:pPr>
        <w:pStyle w:val="3"/>
      </w:pPr>
    </w:p>
    <w:p w:rsidR="00B96332" w:rsidRPr="00B96332" w:rsidRDefault="00B96332" w:rsidP="00B96332">
      <w:pPr>
        <w:rPr>
          <w:rFonts w:eastAsia="宋体"/>
          <w:lang w:eastAsia="zh-CN"/>
        </w:rPr>
      </w:pPr>
    </w:p>
    <w:p w:rsidR="00DB46FA" w:rsidRDefault="00DB46FA" w:rsidP="00DB46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89D" w:rsidRDefault="009B589D">
      <w:r>
        <w:separator/>
      </w:r>
    </w:p>
  </w:endnote>
  <w:endnote w:type="continuationSeparator" w:id="0">
    <w:p w:rsidR="009B589D" w:rsidRDefault="009B5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89D" w:rsidRDefault="009B589D">
      <w:r>
        <w:separator/>
      </w:r>
    </w:p>
  </w:footnote>
  <w:footnote w:type="continuationSeparator" w:id="0">
    <w:p w:rsidR="009B589D" w:rsidRDefault="009B5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6128"/>
    <w:rsid w:val="001A08B3"/>
    <w:rsid w:val="001A7B60"/>
    <w:rsid w:val="001B52F0"/>
    <w:rsid w:val="001B7A65"/>
    <w:rsid w:val="001D4D50"/>
    <w:rsid w:val="001E41F3"/>
    <w:rsid w:val="00210EC0"/>
    <w:rsid w:val="0026004D"/>
    <w:rsid w:val="002640DD"/>
    <w:rsid w:val="00275D12"/>
    <w:rsid w:val="00284FEB"/>
    <w:rsid w:val="002860C4"/>
    <w:rsid w:val="002B5741"/>
    <w:rsid w:val="00305409"/>
    <w:rsid w:val="003609EF"/>
    <w:rsid w:val="0036231A"/>
    <w:rsid w:val="00374DD4"/>
    <w:rsid w:val="00385ABF"/>
    <w:rsid w:val="003A5419"/>
    <w:rsid w:val="003E1A36"/>
    <w:rsid w:val="00406538"/>
    <w:rsid w:val="00410371"/>
    <w:rsid w:val="00415C03"/>
    <w:rsid w:val="004242F1"/>
    <w:rsid w:val="004B12E4"/>
    <w:rsid w:val="004B75B7"/>
    <w:rsid w:val="004D6B4D"/>
    <w:rsid w:val="0051580D"/>
    <w:rsid w:val="00547111"/>
    <w:rsid w:val="005635B8"/>
    <w:rsid w:val="00592D74"/>
    <w:rsid w:val="005A14A4"/>
    <w:rsid w:val="005D0AA6"/>
    <w:rsid w:val="005E2C44"/>
    <w:rsid w:val="00621188"/>
    <w:rsid w:val="006257ED"/>
    <w:rsid w:val="0063538D"/>
    <w:rsid w:val="006444D4"/>
    <w:rsid w:val="00645172"/>
    <w:rsid w:val="00695808"/>
    <w:rsid w:val="006A5397"/>
    <w:rsid w:val="006B46FB"/>
    <w:rsid w:val="006E21FB"/>
    <w:rsid w:val="00782FEA"/>
    <w:rsid w:val="00791180"/>
    <w:rsid w:val="00792342"/>
    <w:rsid w:val="007977A8"/>
    <w:rsid w:val="007B512A"/>
    <w:rsid w:val="007C2097"/>
    <w:rsid w:val="007D6A07"/>
    <w:rsid w:val="007E1F6A"/>
    <w:rsid w:val="007F7259"/>
    <w:rsid w:val="008040A8"/>
    <w:rsid w:val="008279FA"/>
    <w:rsid w:val="008626E7"/>
    <w:rsid w:val="00870EE7"/>
    <w:rsid w:val="00892E61"/>
    <w:rsid w:val="008A45A6"/>
    <w:rsid w:val="008F686C"/>
    <w:rsid w:val="009148DE"/>
    <w:rsid w:val="0097367B"/>
    <w:rsid w:val="009777D9"/>
    <w:rsid w:val="00991B88"/>
    <w:rsid w:val="00997AD0"/>
    <w:rsid w:val="009A5753"/>
    <w:rsid w:val="009A579D"/>
    <w:rsid w:val="009B589D"/>
    <w:rsid w:val="009E3297"/>
    <w:rsid w:val="009F734F"/>
    <w:rsid w:val="00A246B6"/>
    <w:rsid w:val="00A47E70"/>
    <w:rsid w:val="00A50CF0"/>
    <w:rsid w:val="00A6698A"/>
    <w:rsid w:val="00A7671C"/>
    <w:rsid w:val="00AA2CBC"/>
    <w:rsid w:val="00AC5820"/>
    <w:rsid w:val="00AD1CD8"/>
    <w:rsid w:val="00AD53A0"/>
    <w:rsid w:val="00B14E32"/>
    <w:rsid w:val="00B258BB"/>
    <w:rsid w:val="00B67B97"/>
    <w:rsid w:val="00B82104"/>
    <w:rsid w:val="00B96332"/>
    <w:rsid w:val="00B968C8"/>
    <w:rsid w:val="00BA3EC5"/>
    <w:rsid w:val="00BA51D9"/>
    <w:rsid w:val="00BA6244"/>
    <w:rsid w:val="00BB5DFC"/>
    <w:rsid w:val="00BD279D"/>
    <w:rsid w:val="00BD6BB8"/>
    <w:rsid w:val="00C66BA2"/>
    <w:rsid w:val="00C95985"/>
    <w:rsid w:val="00CC5026"/>
    <w:rsid w:val="00CC68D0"/>
    <w:rsid w:val="00D03F9A"/>
    <w:rsid w:val="00D06D51"/>
    <w:rsid w:val="00D24991"/>
    <w:rsid w:val="00D253D3"/>
    <w:rsid w:val="00D30F32"/>
    <w:rsid w:val="00D50255"/>
    <w:rsid w:val="00D60BDC"/>
    <w:rsid w:val="00D62ECB"/>
    <w:rsid w:val="00DB46FA"/>
    <w:rsid w:val="00DD70BB"/>
    <w:rsid w:val="00DE34CF"/>
    <w:rsid w:val="00DF74EE"/>
    <w:rsid w:val="00E13F3D"/>
    <w:rsid w:val="00E34898"/>
    <w:rsid w:val="00E544C9"/>
    <w:rsid w:val="00E7258E"/>
    <w:rsid w:val="00E82A56"/>
    <w:rsid w:val="00EA1447"/>
    <w:rsid w:val="00EA3B77"/>
    <w:rsid w:val="00EB09B7"/>
    <w:rsid w:val="00EE7D7C"/>
    <w:rsid w:val="00F25D98"/>
    <w:rsid w:val="00F300FB"/>
    <w:rsid w:val="00F56C87"/>
    <w:rsid w:val="00FB6386"/>
    <w:rsid w:val="00FC5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THChar">
    <w:name w:val="TH Char"/>
    <w:link w:val="TH"/>
    <w:rsid w:val="00196128"/>
    <w:rPr>
      <w:rFonts w:ascii="Arial" w:hAnsi="Arial"/>
      <w:b/>
      <w:lang w:val="en-GB" w:eastAsia="en-US"/>
    </w:rPr>
  </w:style>
  <w:style w:type="character" w:customStyle="1" w:styleId="NOZchn">
    <w:name w:val="NO Zchn"/>
    <w:link w:val="NO"/>
    <w:rsid w:val="00A6698A"/>
    <w:rPr>
      <w:rFonts w:ascii="Times New Roman" w:hAnsi="Times New Roman"/>
      <w:lang w:val="en-GB" w:eastAsia="en-US"/>
    </w:rPr>
  </w:style>
  <w:style w:type="character" w:customStyle="1" w:styleId="EditorsNoteChar">
    <w:name w:val="Editor's Note Char"/>
    <w:link w:val="EditorsNote"/>
    <w:rsid w:val="00A6698A"/>
    <w:rPr>
      <w:rFonts w:ascii="Times New Roman" w:hAnsi="Times New Roman"/>
      <w:color w:val="FF0000"/>
      <w:lang w:val="en-GB" w:eastAsia="en-US"/>
    </w:rPr>
  </w:style>
  <w:style w:type="character" w:customStyle="1" w:styleId="B2Char">
    <w:name w:val="B2 Char"/>
    <w:link w:val="B2"/>
    <w:rsid w:val="00A669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58DC0-1BBD-4C34-8147-A94825BE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2554</Words>
  <Characters>14561</Characters>
  <Application>Microsoft Office Word</Application>
  <DocSecurity>0</DocSecurity>
  <Lines>121</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Huawei-zhourunze</cp:lastModifiedBy>
  <cp:revision>4</cp:revision>
  <cp:lastPrinted>1899-12-31T23:00:00Z</cp:lastPrinted>
  <dcterms:created xsi:type="dcterms:W3CDTF">2019-10-04T16:03:00Z</dcterms:created>
  <dcterms:modified xsi:type="dcterms:W3CDTF">2019-10-04T16:06:00Z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(3)tZ2FA6Pt1Vy6KC86Tyd4FLlgBx+HqfrFV/D3yKtIckn8hoIudNMs9tjejJSbzP+9/uMufDZc
0te3ZYqPB1OVrdzujUb0t+ZwJ1vgAG8OpajvT+57SbGEsmVjZPJ8hbZMHRcXtd9ve0SkbJHp
aNnA4ShItjnBe15ZQF/fNqHpPdcr7kKRNsHCzLVU6vMYNfw4TmyOUT/ydswEqJt3v8KTI3uM
sGy5/o0NQ0XNKtHc8R</vt:lpwstr>
  </property>
  <property fmtid="{D5CDD505-2E9C-101B-9397-08002B2CF9AE}" pid="22" name="_2015_ms_pID_7253431">
    <vt:lpwstr>iSTyc+qd/F68Z8Q+UFzpWaUk7kEHttHTSgaqU+jHWHP21bD3KgodHK
S0ffSpoc9L4HLVhmsLrsfPxSX2uA7WGz/TTpfF1Jh0GFYdxICq2CIviiUnBWuNnDZ5lzB5yM
sM9FUY2q2XgQL0Viovdj/5l/iGS51acoHQTaGMoeNveiatd2ILSgPxJK/8tbMI9lyxbX2Obt
holjjwylX1rboajojJVWgZAag7usnErn5OAR</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1568942411</vt:lpwstr>
  </property>
</Properties>
</file>